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4396D9C3" w:rsidR="00A65463" w:rsidRPr="00DD6BB4" w:rsidRDefault="00651661"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Traktorių valtra remonto</w:t>
      </w:r>
      <w:r w:rsidR="002354C7">
        <w:rPr>
          <w:rFonts w:ascii="Times New Roman" w:eastAsia="Times New Roman" w:hAnsi="Times New Roman" w:cs="Times New Roman"/>
          <w:b/>
          <w:caps/>
          <w:sz w:val="24"/>
          <w:szCs w:val="24"/>
        </w:rPr>
        <w:t xml:space="preserve"> PASLAUGŲ</w:t>
      </w:r>
      <w:r>
        <w:rPr>
          <w:rFonts w:ascii="Times New Roman" w:eastAsia="Times New Roman" w:hAnsi="Times New Roman" w:cs="Times New Roman"/>
          <w:b/>
          <w:caps/>
          <w:sz w:val="24"/>
          <w:szCs w:val="24"/>
        </w:rPr>
        <w:t xml:space="preserve"> bei atsarginių dalių</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DD6BB4" w14:paraId="6FBFFB0C" w14:textId="77777777" w:rsidTr="005632B3">
        <w:trPr>
          <w:trHeight w:val="225"/>
          <w:jc w:val="center"/>
        </w:trPr>
        <w:tc>
          <w:tcPr>
            <w:tcW w:w="580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5632B3">
        <w:trPr>
          <w:trHeight w:val="225"/>
          <w:jc w:val="center"/>
        </w:trPr>
        <w:tc>
          <w:tcPr>
            <w:tcW w:w="580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5632B3">
        <w:trPr>
          <w:trHeight w:val="225"/>
          <w:jc w:val="center"/>
        </w:trPr>
        <w:tc>
          <w:tcPr>
            <w:tcW w:w="580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5632B3">
        <w:trPr>
          <w:trHeight w:val="225"/>
          <w:jc w:val="center"/>
        </w:trPr>
        <w:tc>
          <w:tcPr>
            <w:tcW w:w="580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5632B3">
        <w:trPr>
          <w:trHeight w:val="225"/>
          <w:jc w:val="center"/>
        </w:trPr>
        <w:tc>
          <w:tcPr>
            <w:tcW w:w="580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431487D"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5D19FC" w14:textId="77777777" w:rsidR="002B0C56" w:rsidRPr="002B0C56" w:rsidRDefault="002B0C56" w:rsidP="00170A06">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63BAC4F7"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0F233191"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66A5F" w:rsidRPr="00DD6BB4" w14:paraId="6BC0C6C1"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A2F99A" w14:textId="74542500" w:rsidR="00766A5F" w:rsidRPr="002B0C56" w:rsidRDefault="00F806BF" w:rsidP="00170A06">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244E5287" w14:textId="3F9E4ABF" w:rsidR="00766A5F" w:rsidRPr="00BB37A7" w:rsidRDefault="00BE2F7C"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18E9F75"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B6C1D3"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5B366A08"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5632B3">
        <w:trPr>
          <w:jc w:val="center"/>
        </w:trPr>
        <w:tc>
          <w:tcPr>
            <w:tcW w:w="580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5632B3">
        <w:trPr>
          <w:jc w:val="center"/>
        </w:trPr>
        <w:tc>
          <w:tcPr>
            <w:tcW w:w="580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5632B3">
        <w:trPr>
          <w:jc w:val="center"/>
        </w:trPr>
        <w:tc>
          <w:tcPr>
            <w:tcW w:w="580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C8A9246" w14:textId="77777777" w:rsidTr="005632B3">
        <w:trPr>
          <w:jc w:val="center"/>
        </w:trPr>
        <w:tc>
          <w:tcPr>
            <w:tcW w:w="580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5632B3">
        <w:trPr>
          <w:jc w:val="center"/>
        </w:trPr>
        <w:tc>
          <w:tcPr>
            <w:tcW w:w="580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474321C5"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651661">
        <w:rPr>
          <w:rFonts w:ascii="Times New Roman" w:eastAsia="Times New Roman" w:hAnsi="Times New Roman" w:cs="Times New Roman"/>
          <w:sz w:val="24"/>
          <w:szCs w:val="24"/>
        </w:rPr>
        <w:t xml:space="preserve">Informacija apie kiekvieno tiekėjų grupės nario savo jėgomis numatomas teikti paslaugas/tiekti prekes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707F5643" w14:textId="1B17F084" w:rsidR="00231C61" w:rsidRDefault="00231C61" w:rsidP="00231C61">
      <w:pPr>
        <w:pStyle w:val="Heading1"/>
        <w:numPr>
          <w:ilvl w:val="0"/>
          <w:numId w:val="6"/>
        </w:numPr>
        <w:spacing w:before="60" w:after="60"/>
        <w:jc w:val="left"/>
        <w:rPr>
          <w:b/>
          <w:bCs/>
          <w:color w:val="00B0F0"/>
          <w:sz w:val="24"/>
        </w:rPr>
      </w:pPr>
      <w:r w:rsidRPr="00C42470">
        <w:rPr>
          <w:b/>
          <w:bCs/>
          <w:color w:val="00B0F0"/>
          <w:sz w:val="24"/>
        </w:rPr>
        <w:t>INFORMACIJA APIE RĖMIMĄSI KITŲ ŪKIO SUBJEKTŲ PAJĖGUMAIS</w:t>
      </w:r>
    </w:p>
    <w:p w14:paraId="601D28D9" w14:textId="77777777" w:rsidR="00231C61" w:rsidRPr="00423F81" w:rsidRDefault="00231C61" w:rsidP="00231C61">
      <w:pPr>
        <w:pStyle w:val="BodyText"/>
        <w:spacing w:after="0"/>
        <w:rPr>
          <w:lang w:eastAsia="lt-LT"/>
        </w:rPr>
      </w:pPr>
    </w:p>
    <w:p w14:paraId="59B4E4DF" w14:textId="77777777" w:rsidR="00231C61" w:rsidRPr="00C42470" w:rsidRDefault="00231C61" w:rsidP="00231C61">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0BBD2943" w14:textId="77777777" w:rsidR="00231C61" w:rsidRPr="00BB37A7" w:rsidRDefault="00231C61" w:rsidP="00231C61">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231C61" w:rsidRPr="00BB37A7" w14:paraId="388A4B52" w14:textId="77777777" w:rsidTr="007025E2">
        <w:tc>
          <w:tcPr>
            <w:tcW w:w="556" w:type="dxa"/>
            <w:shd w:val="clear" w:color="auto" w:fill="D5DCE4" w:themeFill="text2" w:themeFillTint="33"/>
            <w:vAlign w:val="center"/>
          </w:tcPr>
          <w:p w14:paraId="72E4B88B" w14:textId="77777777" w:rsidR="00231C61" w:rsidRPr="00BB37A7" w:rsidRDefault="00231C61" w:rsidP="007025E2">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B889818" w14:textId="77777777" w:rsidR="00231C61" w:rsidRPr="00BB37A7" w:rsidRDefault="00231C61" w:rsidP="007025E2">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523FA443" w14:textId="77777777" w:rsidR="00231C61" w:rsidRPr="00BB37A7" w:rsidRDefault="00231C61" w:rsidP="007025E2">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6E8D8C7B" w14:textId="77777777" w:rsidR="00231C61" w:rsidRPr="00BB37A7" w:rsidRDefault="00231C61" w:rsidP="007025E2">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47534B56" w14:textId="77777777" w:rsidR="00231C61" w:rsidRPr="00BB37A7" w:rsidRDefault="00231C61" w:rsidP="007025E2">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617DF76F" w14:textId="77777777" w:rsidR="00231C61" w:rsidRPr="00BB37A7" w:rsidRDefault="00231C61" w:rsidP="007025E2">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231C61" w:rsidRPr="00BB37A7" w14:paraId="73C474E5" w14:textId="77777777" w:rsidTr="007025E2">
        <w:tc>
          <w:tcPr>
            <w:tcW w:w="556" w:type="dxa"/>
          </w:tcPr>
          <w:p w14:paraId="2C785524" w14:textId="77777777" w:rsidR="00231C61" w:rsidRPr="00BB37A7" w:rsidRDefault="00231C61" w:rsidP="007025E2">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1F672371" w14:textId="77777777" w:rsidR="00231C61" w:rsidRPr="00BB37A7" w:rsidRDefault="00231C61" w:rsidP="007025E2">
            <w:pPr>
              <w:spacing w:before="60" w:after="60" w:line="240" w:lineRule="auto"/>
              <w:ind w:right="284"/>
              <w:rPr>
                <w:rFonts w:ascii="Times New Roman" w:eastAsia="Times New Roman" w:hAnsi="Times New Roman" w:cs="Times New Roman"/>
                <w:sz w:val="24"/>
                <w:szCs w:val="24"/>
              </w:rPr>
            </w:pPr>
          </w:p>
        </w:tc>
        <w:tc>
          <w:tcPr>
            <w:tcW w:w="2540" w:type="dxa"/>
          </w:tcPr>
          <w:p w14:paraId="52C765F7" w14:textId="77777777" w:rsidR="00231C61" w:rsidRPr="00BB37A7" w:rsidRDefault="00231C61" w:rsidP="007025E2">
            <w:pPr>
              <w:spacing w:before="60" w:after="60" w:line="240" w:lineRule="auto"/>
              <w:ind w:right="284"/>
              <w:rPr>
                <w:rFonts w:ascii="Times New Roman" w:eastAsia="Times New Roman" w:hAnsi="Times New Roman" w:cs="Times New Roman"/>
                <w:sz w:val="24"/>
                <w:szCs w:val="24"/>
              </w:rPr>
            </w:pPr>
          </w:p>
        </w:tc>
        <w:tc>
          <w:tcPr>
            <w:tcW w:w="1842" w:type="dxa"/>
          </w:tcPr>
          <w:p w14:paraId="469F8C3F" w14:textId="77777777" w:rsidR="00231C61" w:rsidRPr="00BB37A7" w:rsidRDefault="00231C61" w:rsidP="007025E2">
            <w:pPr>
              <w:spacing w:before="60" w:after="60" w:line="240" w:lineRule="auto"/>
              <w:ind w:right="284"/>
              <w:rPr>
                <w:rFonts w:ascii="Times New Roman" w:eastAsia="Times New Roman" w:hAnsi="Times New Roman" w:cs="Times New Roman"/>
                <w:sz w:val="24"/>
                <w:szCs w:val="24"/>
              </w:rPr>
            </w:pPr>
          </w:p>
        </w:tc>
        <w:tc>
          <w:tcPr>
            <w:tcW w:w="2835" w:type="dxa"/>
          </w:tcPr>
          <w:p w14:paraId="71D42CB8" w14:textId="77777777" w:rsidR="00231C61" w:rsidRPr="00BB37A7" w:rsidRDefault="00231C61" w:rsidP="007025E2">
            <w:pPr>
              <w:spacing w:before="60" w:after="60" w:line="240" w:lineRule="auto"/>
              <w:ind w:right="284"/>
              <w:rPr>
                <w:rFonts w:ascii="Times New Roman" w:eastAsia="Times New Roman" w:hAnsi="Times New Roman" w:cs="Times New Roman"/>
                <w:sz w:val="24"/>
                <w:szCs w:val="24"/>
              </w:rPr>
            </w:pPr>
          </w:p>
        </w:tc>
      </w:tr>
      <w:tr w:rsidR="00231C61" w:rsidRPr="00BB37A7" w14:paraId="382DDB59" w14:textId="77777777" w:rsidTr="007025E2">
        <w:tc>
          <w:tcPr>
            <w:tcW w:w="556" w:type="dxa"/>
          </w:tcPr>
          <w:p w14:paraId="52C55E51" w14:textId="77777777" w:rsidR="00231C61" w:rsidRPr="00BB37A7" w:rsidRDefault="00231C61" w:rsidP="007025E2">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78C01D44" w14:textId="77777777" w:rsidR="00231C61" w:rsidRPr="00BB37A7" w:rsidRDefault="00231C61" w:rsidP="007025E2">
            <w:pPr>
              <w:spacing w:before="60" w:after="60" w:line="240" w:lineRule="auto"/>
              <w:ind w:right="284"/>
              <w:rPr>
                <w:rFonts w:ascii="Times New Roman" w:eastAsia="Times New Roman" w:hAnsi="Times New Roman" w:cs="Times New Roman"/>
                <w:sz w:val="24"/>
                <w:szCs w:val="24"/>
              </w:rPr>
            </w:pPr>
          </w:p>
        </w:tc>
        <w:tc>
          <w:tcPr>
            <w:tcW w:w="2540" w:type="dxa"/>
          </w:tcPr>
          <w:p w14:paraId="7D2FC3B8" w14:textId="77777777" w:rsidR="00231C61" w:rsidRPr="00BB37A7" w:rsidRDefault="00231C61" w:rsidP="007025E2">
            <w:pPr>
              <w:spacing w:before="60" w:after="60" w:line="240" w:lineRule="auto"/>
              <w:ind w:right="284"/>
              <w:rPr>
                <w:rFonts w:ascii="Times New Roman" w:eastAsia="Times New Roman" w:hAnsi="Times New Roman" w:cs="Times New Roman"/>
                <w:sz w:val="24"/>
                <w:szCs w:val="24"/>
              </w:rPr>
            </w:pPr>
          </w:p>
        </w:tc>
        <w:tc>
          <w:tcPr>
            <w:tcW w:w="1842" w:type="dxa"/>
          </w:tcPr>
          <w:p w14:paraId="2C745A2A" w14:textId="77777777" w:rsidR="00231C61" w:rsidRPr="00BB37A7" w:rsidRDefault="00231C61" w:rsidP="007025E2">
            <w:pPr>
              <w:spacing w:before="60" w:after="60" w:line="240" w:lineRule="auto"/>
              <w:ind w:right="284"/>
              <w:rPr>
                <w:rFonts w:ascii="Times New Roman" w:eastAsia="Times New Roman" w:hAnsi="Times New Roman" w:cs="Times New Roman"/>
                <w:sz w:val="24"/>
                <w:szCs w:val="24"/>
              </w:rPr>
            </w:pPr>
          </w:p>
        </w:tc>
        <w:tc>
          <w:tcPr>
            <w:tcW w:w="2835" w:type="dxa"/>
          </w:tcPr>
          <w:p w14:paraId="06B3BB87" w14:textId="77777777" w:rsidR="00231C61" w:rsidRPr="00BB37A7" w:rsidRDefault="00231C61" w:rsidP="007025E2">
            <w:pPr>
              <w:spacing w:before="60" w:after="60" w:line="240" w:lineRule="auto"/>
              <w:ind w:right="284"/>
              <w:rPr>
                <w:rFonts w:ascii="Times New Roman" w:eastAsia="Times New Roman" w:hAnsi="Times New Roman" w:cs="Times New Roman"/>
                <w:sz w:val="24"/>
                <w:szCs w:val="24"/>
              </w:rPr>
            </w:pPr>
          </w:p>
        </w:tc>
      </w:tr>
    </w:tbl>
    <w:p w14:paraId="5244ACBD" w14:textId="69AD9EC2" w:rsidR="00231C61" w:rsidRPr="00DD6BB4" w:rsidRDefault="00231C61" w:rsidP="00231C61">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 xml:space="preserve">Kartu su Pirminiu pasiūlymu Tiekėjas turi pateikti  Ūkio subjektų, kurių pajėgumais remiasi, užpildytus ir pasirašytus EBVPD ir </w:t>
      </w:r>
      <w:r w:rsidRPr="00653327">
        <w:rPr>
          <w:rFonts w:ascii="Times New Roman" w:hAnsi="Times New Roman" w:cs="Times New Roman"/>
          <w:sz w:val="20"/>
          <w:szCs w:val="20"/>
          <w:u w:val="single"/>
        </w:rPr>
        <w:t>įrodymus, kad vykdant Sutartį bus prieinami lentelėje nurodytų ūkio subjektų pajėgumai</w:t>
      </w:r>
      <w:r w:rsidRPr="63066E58">
        <w:rPr>
          <w:rFonts w:ascii="Times New Roman" w:hAnsi="Times New Roman" w:cs="Times New Roman"/>
          <w:sz w:val="20"/>
          <w:szCs w:val="20"/>
        </w:rPr>
        <w:t xml:space="preserve"> (pvz. sutartis, ketinimų protokolas, užpildytas ir pasirašytas </w:t>
      </w:r>
      <w:r w:rsidRPr="00E76F8D">
        <w:rPr>
          <w:rFonts w:ascii="Times New Roman" w:hAnsi="Times New Roman" w:cs="Times New Roman"/>
          <w:sz w:val="20"/>
          <w:szCs w:val="20"/>
        </w:rPr>
        <w:t xml:space="preserve">SPS priedas Nr. </w:t>
      </w:r>
      <w:r w:rsidR="004715CB">
        <w:rPr>
          <w:rFonts w:ascii="Times New Roman" w:hAnsi="Times New Roman" w:cs="Times New Roman"/>
          <w:sz w:val="20"/>
          <w:szCs w:val="20"/>
        </w:rPr>
        <w:t>9</w:t>
      </w:r>
      <w:r w:rsidRPr="00E76F8D">
        <w:rPr>
          <w:rFonts w:ascii="Times New Roman" w:hAnsi="Times New Roman" w:cs="Times New Roman"/>
          <w:sz w:val="20"/>
          <w:szCs w:val="20"/>
        </w:rPr>
        <w:t>)</w:t>
      </w:r>
      <w:r w:rsidRPr="00E76F8D">
        <w:rPr>
          <w:rFonts w:ascii="Times New Roman" w:hAnsi="Times New Roman" w:cs="Times New Roman"/>
          <w:sz w:val="20"/>
          <w:szCs w:val="20"/>
          <w:lang w:eastAsia="lt-LT"/>
        </w:rPr>
        <w:t xml:space="preserve">. Pažymima, kad </w:t>
      </w:r>
      <w:r w:rsidRPr="63066E58">
        <w:rPr>
          <w:rFonts w:ascii="Times New Roman" w:hAnsi="Times New Roman" w:cs="Times New Roman"/>
          <w:sz w:val="20"/>
          <w:szCs w:val="20"/>
          <w:lang w:eastAsia="lt-LT"/>
        </w:rPr>
        <w:t>Tiekėjas, sutarties vykdymo metu negalės remtis Ūkio subjektais, kurių neišviešino.</w:t>
      </w:r>
      <w:r w:rsidRPr="63066E58">
        <w:rPr>
          <w:rFonts w:ascii="Times New Roman" w:hAnsi="Times New Roman" w:cs="Times New Roman"/>
          <w:sz w:val="20"/>
          <w:szCs w:val="20"/>
        </w:rPr>
        <w:t xml:space="preserve"> </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575BE261" w14:textId="5535D6CE" w:rsidR="0086049A" w:rsidRPr="00DD6BB4" w:rsidRDefault="0086049A" w:rsidP="00231C61">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4B060A1" w:rsidR="00D637A4" w:rsidRPr="00653327" w:rsidRDefault="41BE65F3" w:rsidP="00653327">
      <w:pPr>
        <w:pStyle w:val="FootnoteText"/>
        <w:jc w:val="both"/>
        <w:rPr>
          <w:color w:val="FF0000"/>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pasirašytas SPS </w:t>
      </w:r>
      <w:r w:rsidR="00D637A4" w:rsidRPr="00651661">
        <w:t xml:space="preserve">priedas Nr. </w:t>
      </w:r>
      <w:r w:rsidR="004715CB">
        <w:t>9</w:t>
      </w:r>
      <w:r w:rsidR="00D637A4" w:rsidRPr="00651661">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77777777" w:rsidR="00A37DBF" w:rsidRPr="00DD6BB4" w:rsidRDefault="00A37DBF" w:rsidP="00231C61">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lastRenderedPageBreak/>
              <w:t>1.</w:t>
            </w:r>
          </w:p>
        </w:tc>
        <w:tc>
          <w:tcPr>
            <w:tcW w:w="4536" w:type="dxa"/>
            <w:tcMar>
              <w:top w:w="0" w:type="dxa"/>
              <w:left w:w="108" w:type="dxa"/>
              <w:bottom w:w="0" w:type="dxa"/>
              <w:right w:w="108" w:type="dxa"/>
            </w:tcMar>
          </w:tcPr>
          <w:p w14:paraId="6EF78389" w14:textId="6CEEB58B" w:rsidR="00A37DBF" w:rsidRPr="00DB4BF4" w:rsidRDefault="00231C61" w:rsidP="0012047A">
            <w:pPr>
              <w:spacing w:after="0" w:line="240" w:lineRule="auto"/>
              <w:rPr>
                <w:rFonts w:ascii="Times New Roman" w:hAnsi="Times New Roman" w:cs="Times New Roman"/>
                <w:sz w:val="24"/>
                <w:szCs w:val="24"/>
              </w:rPr>
            </w:pPr>
            <w:r w:rsidRPr="00DB4BF4">
              <w:rPr>
                <w:rFonts w:ascii="Times New Roman" w:hAnsi="Times New Roman" w:cs="Times New Roman"/>
                <w:sz w:val="24"/>
                <w:szCs w:val="24"/>
              </w:rPr>
              <w:t xml:space="preserve">Traktorių </w:t>
            </w:r>
            <w:r w:rsidR="006B4739">
              <w:rPr>
                <w:rFonts w:ascii="Times New Roman" w:hAnsi="Times New Roman" w:cs="Times New Roman"/>
                <w:sz w:val="24"/>
                <w:szCs w:val="24"/>
              </w:rPr>
              <w:t xml:space="preserve">VALTRA </w:t>
            </w:r>
            <w:r w:rsidRPr="00DB4BF4">
              <w:rPr>
                <w:rFonts w:ascii="Times New Roman" w:hAnsi="Times New Roman" w:cs="Times New Roman"/>
                <w:sz w:val="24"/>
                <w:szCs w:val="24"/>
              </w:rPr>
              <w:t>remonto paslaugos</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231C61">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56A3D85" w:rsidR="005E6B50" w:rsidRPr="00653327" w:rsidRDefault="005E6B50" w:rsidP="00231C61">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231C61">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4DF47031" w:rsidR="005E6B50" w:rsidRDefault="005E6B50" w:rsidP="00231C61">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w:t>
      </w:r>
      <w:r w:rsidR="00D46CD4" w:rsidRPr="00653327">
        <w:rPr>
          <w:rFonts w:ascii="Times New Roman" w:hAnsi="Times New Roman" w:cs="Times New Roman"/>
          <w:sz w:val="24"/>
          <w:szCs w:val="24"/>
        </w:rPr>
        <w:t xml:space="preserve">kaina </w:t>
      </w:r>
      <w:r w:rsidRPr="00653327">
        <w:rPr>
          <w:rFonts w:ascii="Times New Roman" w:hAnsi="Times New Roman" w:cs="Times New Roman"/>
          <w:sz w:val="24"/>
          <w:szCs w:val="24"/>
        </w:rPr>
        <w:t>nurodom</w:t>
      </w:r>
      <w:r w:rsidR="00D46CD4" w:rsidRPr="00653327">
        <w:rPr>
          <w:rFonts w:ascii="Times New Roman" w:hAnsi="Times New Roman" w:cs="Times New Roman"/>
          <w:sz w:val="24"/>
          <w:szCs w:val="24"/>
        </w:rPr>
        <w:t>a</w:t>
      </w:r>
      <w:r w:rsidRPr="00653327">
        <w:rPr>
          <w:rFonts w:ascii="Times New Roman" w:hAnsi="Times New Roman" w:cs="Times New Roman"/>
          <w:sz w:val="24"/>
          <w:szCs w:val="24"/>
        </w:rPr>
        <w:t xml:space="preserve"> užpildant pateiktą </w:t>
      </w:r>
      <w:r w:rsidRPr="0037421E">
        <w:rPr>
          <w:rFonts w:ascii="Times New Roman" w:hAnsi="Times New Roman" w:cs="Times New Roman"/>
          <w:sz w:val="24"/>
          <w:szCs w:val="24"/>
        </w:rPr>
        <w:t>lentelę</w:t>
      </w:r>
      <w:r w:rsidR="00C51861" w:rsidRPr="0037421E">
        <w:rPr>
          <w:rFonts w:ascii="Times New Roman" w:hAnsi="Times New Roman" w:cs="Times New Roman"/>
          <w:sz w:val="24"/>
          <w:szCs w:val="24"/>
        </w:rPr>
        <w:t xml:space="preserve"> ir Konkursinį žiniaraštį </w:t>
      </w:r>
      <w:proofErr w:type="spellStart"/>
      <w:r w:rsidR="0028760F" w:rsidRPr="0037421E">
        <w:rPr>
          <w:rFonts w:ascii="Times New Roman" w:hAnsi="Times New Roman" w:cs="Times New Roman"/>
          <w:sz w:val="24"/>
          <w:szCs w:val="24"/>
        </w:rPr>
        <w:t>excel</w:t>
      </w:r>
      <w:proofErr w:type="spellEnd"/>
      <w:r w:rsidR="00C51861" w:rsidRPr="0037421E">
        <w:rPr>
          <w:rFonts w:ascii="Times New Roman" w:hAnsi="Times New Roman" w:cs="Times New Roman"/>
          <w:sz w:val="24"/>
          <w:szCs w:val="24"/>
        </w:rPr>
        <w:t xml:space="preserve"> formatu</w:t>
      </w:r>
      <w:r w:rsidRPr="0037421E">
        <w:rPr>
          <w:rFonts w:ascii="Times New Roman" w:hAnsi="Times New Roman" w:cs="Times New Roman"/>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6842"/>
        <w:gridCol w:w="1978"/>
      </w:tblGrid>
      <w:tr w:rsidR="00516685" w:rsidRPr="009D0C13" w14:paraId="14BE27CC" w14:textId="77777777" w:rsidTr="007025E2">
        <w:trPr>
          <w:trHeight w:val="309"/>
        </w:trPr>
        <w:tc>
          <w:tcPr>
            <w:tcW w:w="8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0FD3172B" w14:textId="77777777" w:rsidR="00516685" w:rsidRPr="009D0C13" w:rsidRDefault="00516685" w:rsidP="007025E2">
            <w:pPr>
              <w:spacing w:after="0" w:line="240" w:lineRule="auto"/>
              <w:jc w:val="center"/>
              <w:rPr>
                <w:rFonts w:ascii="Times New Roman" w:hAnsi="Times New Roman" w:cs="Times New Roman"/>
                <w:b/>
                <w:sz w:val="24"/>
                <w:szCs w:val="24"/>
              </w:rPr>
            </w:pPr>
            <w:r w:rsidRPr="009D0C13">
              <w:rPr>
                <w:rFonts w:ascii="Times New Roman" w:hAnsi="Times New Roman" w:cs="Times New Roman"/>
                <w:b/>
                <w:sz w:val="24"/>
                <w:szCs w:val="24"/>
              </w:rPr>
              <w:t>Eil. Nr.</w:t>
            </w:r>
          </w:p>
        </w:tc>
        <w:tc>
          <w:tcPr>
            <w:tcW w:w="6842"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302C9334" w14:textId="77777777" w:rsidR="00516685" w:rsidRPr="009D0C13" w:rsidRDefault="00516685" w:rsidP="007025E2">
            <w:pPr>
              <w:spacing w:after="0" w:line="240" w:lineRule="auto"/>
              <w:jc w:val="center"/>
              <w:rPr>
                <w:rFonts w:ascii="Times New Roman" w:hAnsi="Times New Roman" w:cs="Times New Roman"/>
                <w:b/>
                <w:sz w:val="24"/>
                <w:szCs w:val="24"/>
              </w:rPr>
            </w:pPr>
            <w:r w:rsidRPr="009D0C13">
              <w:rPr>
                <w:rFonts w:ascii="Times New Roman" w:hAnsi="Times New Roman" w:cs="Times New Roman"/>
                <w:b/>
                <w:iCs/>
                <w:sz w:val="24"/>
                <w:szCs w:val="24"/>
              </w:rPr>
              <w:t>Pirkimo objektas</w:t>
            </w:r>
          </w:p>
        </w:tc>
        <w:tc>
          <w:tcPr>
            <w:tcW w:w="197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39180FC7" w14:textId="77777777" w:rsidR="00516685" w:rsidRPr="009D0C13" w:rsidRDefault="00516685" w:rsidP="007025E2">
            <w:pPr>
              <w:spacing w:after="0" w:line="240" w:lineRule="auto"/>
              <w:jc w:val="center"/>
              <w:rPr>
                <w:rFonts w:ascii="Times New Roman" w:hAnsi="Times New Roman" w:cs="Times New Roman"/>
                <w:b/>
                <w:sz w:val="24"/>
                <w:szCs w:val="24"/>
              </w:rPr>
            </w:pPr>
            <w:r w:rsidRPr="009D0C13">
              <w:rPr>
                <w:rFonts w:ascii="Times New Roman" w:hAnsi="Times New Roman" w:cs="Times New Roman"/>
                <w:b/>
                <w:sz w:val="24"/>
                <w:szCs w:val="24"/>
              </w:rPr>
              <w:t xml:space="preserve">Kaina EUR be PVM </w:t>
            </w:r>
          </w:p>
          <w:p w14:paraId="6B220F9F" w14:textId="77777777" w:rsidR="00516685" w:rsidRPr="009D0C13" w:rsidRDefault="00516685" w:rsidP="007025E2">
            <w:pPr>
              <w:spacing w:after="0" w:line="240" w:lineRule="auto"/>
              <w:jc w:val="center"/>
              <w:rPr>
                <w:rFonts w:ascii="Times New Roman" w:hAnsi="Times New Roman" w:cs="Times New Roman"/>
                <w:b/>
                <w:sz w:val="24"/>
                <w:szCs w:val="24"/>
              </w:rPr>
            </w:pPr>
          </w:p>
        </w:tc>
      </w:tr>
      <w:tr w:rsidR="00C15E77" w:rsidRPr="00DD6BB4" w14:paraId="5E87F60D" w14:textId="77777777" w:rsidTr="00796889">
        <w:tc>
          <w:tcPr>
            <w:tcW w:w="808" w:type="dxa"/>
            <w:tcBorders>
              <w:top w:val="single" w:sz="4" w:space="0" w:color="000000"/>
              <w:left w:val="single" w:sz="4" w:space="0" w:color="000000"/>
              <w:bottom w:val="single" w:sz="4" w:space="0" w:color="000000"/>
              <w:right w:val="single" w:sz="4" w:space="0" w:color="000000"/>
            </w:tcBorders>
          </w:tcPr>
          <w:p w14:paraId="5E097946" w14:textId="77777777" w:rsidR="00C15E77" w:rsidRPr="00DD6BB4" w:rsidRDefault="00C15E77" w:rsidP="007025E2">
            <w:pPr>
              <w:pStyle w:val="ListParagraph"/>
              <w:numPr>
                <w:ilvl w:val="0"/>
                <w:numId w:val="11"/>
              </w:numPr>
              <w:spacing w:after="0" w:line="240" w:lineRule="auto"/>
              <w:contextualSpacing w:val="0"/>
              <w:jc w:val="center"/>
              <w:rPr>
                <w:rFonts w:ascii="Times New Roman" w:hAnsi="Times New Roman" w:cs="Times New Roman"/>
                <w:b/>
                <w:sz w:val="24"/>
                <w:szCs w:val="24"/>
              </w:rPr>
            </w:pPr>
          </w:p>
        </w:tc>
        <w:tc>
          <w:tcPr>
            <w:tcW w:w="8820" w:type="dxa"/>
            <w:gridSpan w:val="2"/>
            <w:tcBorders>
              <w:top w:val="single" w:sz="4" w:space="0" w:color="000000"/>
              <w:left w:val="single" w:sz="4" w:space="0" w:color="000000"/>
              <w:bottom w:val="single" w:sz="4" w:space="0" w:color="000000"/>
              <w:right w:val="single" w:sz="4" w:space="0" w:color="000000"/>
            </w:tcBorders>
          </w:tcPr>
          <w:p w14:paraId="092EABF8" w14:textId="7E6F717A" w:rsidR="00C15E77" w:rsidRPr="00DD6BB4" w:rsidRDefault="00C15E77" w:rsidP="00C15E77">
            <w:pPr>
              <w:spacing w:after="0" w:line="240" w:lineRule="auto"/>
              <w:ind w:firstLine="41"/>
              <w:jc w:val="center"/>
              <w:rPr>
                <w:rFonts w:ascii="Times New Roman" w:hAnsi="Times New Roman" w:cs="Times New Roman"/>
                <w:sz w:val="24"/>
                <w:szCs w:val="24"/>
              </w:rPr>
            </w:pPr>
            <w:r>
              <w:rPr>
                <w:rFonts w:ascii="Times New Roman" w:eastAsia="Times New Roman" w:hAnsi="Times New Roman" w:cs="Times New Roman"/>
                <w:iCs/>
                <w:sz w:val="24"/>
                <w:szCs w:val="24"/>
              </w:rPr>
              <w:t>Traktorių VALTRA r</w:t>
            </w:r>
            <w:r w:rsidRPr="0051307D">
              <w:rPr>
                <w:rFonts w:ascii="Times New Roman" w:eastAsia="Times New Roman" w:hAnsi="Times New Roman" w:cs="Times New Roman"/>
                <w:iCs/>
                <w:sz w:val="24"/>
                <w:szCs w:val="24"/>
              </w:rPr>
              <w:t>emonto paslaugos bei atsarginės dalys</w:t>
            </w:r>
          </w:p>
        </w:tc>
      </w:tr>
      <w:tr w:rsidR="00516685" w:rsidRPr="00DD6BB4" w14:paraId="4E8F0ECA" w14:textId="77777777" w:rsidTr="007025E2">
        <w:tc>
          <w:tcPr>
            <w:tcW w:w="808" w:type="dxa"/>
            <w:tcBorders>
              <w:top w:val="single" w:sz="4" w:space="0" w:color="000000"/>
              <w:left w:val="single" w:sz="4" w:space="0" w:color="000000"/>
              <w:bottom w:val="single" w:sz="4" w:space="0" w:color="000000"/>
              <w:right w:val="single" w:sz="4" w:space="0" w:color="000000"/>
            </w:tcBorders>
          </w:tcPr>
          <w:p w14:paraId="20F729F7" w14:textId="77777777" w:rsidR="00516685" w:rsidRPr="00DD6BB4" w:rsidRDefault="00516685" w:rsidP="007025E2">
            <w:pPr>
              <w:spacing w:after="0" w:line="240" w:lineRule="auto"/>
              <w:ind w:hanging="22"/>
              <w:jc w:val="center"/>
              <w:rPr>
                <w:rFonts w:ascii="Times New Roman" w:hAnsi="Times New Roman" w:cs="Times New Roman"/>
                <w:b/>
                <w:sz w:val="24"/>
                <w:szCs w:val="24"/>
              </w:rPr>
            </w:pPr>
          </w:p>
        </w:tc>
        <w:tc>
          <w:tcPr>
            <w:tcW w:w="6842" w:type="dxa"/>
            <w:tcBorders>
              <w:top w:val="single" w:sz="4" w:space="0" w:color="000000"/>
              <w:left w:val="single" w:sz="4" w:space="0" w:color="000000"/>
              <w:bottom w:val="single" w:sz="4" w:space="0" w:color="000000"/>
              <w:right w:val="single" w:sz="4" w:space="0" w:color="000000"/>
            </w:tcBorders>
            <w:hideMark/>
          </w:tcPr>
          <w:p w14:paraId="4511A905" w14:textId="77777777" w:rsidR="00516685" w:rsidRPr="00DD6BB4" w:rsidRDefault="00516685" w:rsidP="007025E2">
            <w:pPr>
              <w:spacing w:after="0" w:line="240" w:lineRule="auto"/>
              <w:ind w:firstLine="41"/>
              <w:jc w:val="right"/>
              <w:rPr>
                <w:rFonts w:ascii="Times New Roman" w:hAnsi="Times New Roman" w:cs="Times New Roman"/>
                <w:sz w:val="24"/>
                <w:szCs w:val="24"/>
                <w:vertAlign w:val="superscript"/>
                <w:lang w:val="en-US"/>
              </w:rPr>
            </w:pPr>
            <w:r w:rsidRPr="00DD6BB4">
              <w:rPr>
                <w:rFonts w:ascii="Times New Roman" w:hAnsi="Times New Roman" w:cs="Times New Roman"/>
                <w:b/>
                <w:sz w:val="24"/>
                <w:szCs w:val="24"/>
              </w:rPr>
              <w:t xml:space="preserve">Bendra </w:t>
            </w:r>
            <w:r>
              <w:rPr>
                <w:rFonts w:ascii="Times New Roman" w:hAnsi="Times New Roman" w:cs="Times New Roman"/>
                <w:b/>
                <w:sz w:val="24"/>
                <w:szCs w:val="24"/>
              </w:rPr>
              <w:t xml:space="preserve">palyginamoji </w:t>
            </w:r>
            <w:r w:rsidRPr="00DD6BB4">
              <w:rPr>
                <w:rFonts w:ascii="Times New Roman" w:hAnsi="Times New Roman" w:cs="Times New Roman"/>
                <w:b/>
                <w:sz w:val="24"/>
                <w:szCs w:val="24"/>
              </w:rPr>
              <w:t>pasiūlymo kaina</w:t>
            </w:r>
            <w:r>
              <w:rPr>
                <w:rFonts w:ascii="Times New Roman" w:hAnsi="Times New Roman" w:cs="Times New Roman"/>
                <w:b/>
                <w:sz w:val="24"/>
                <w:szCs w:val="24"/>
              </w:rPr>
              <w:t>,</w:t>
            </w:r>
            <w:r w:rsidRPr="00DD6BB4">
              <w:rPr>
                <w:rFonts w:ascii="Times New Roman" w:hAnsi="Times New Roman" w:cs="Times New Roman"/>
                <w:b/>
                <w:sz w:val="24"/>
                <w:szCs w:val="24"/>
              </w:rPr>
              <w:t xml:space="preserve">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978" w:type="dxa"/>
            <w:tcBorders>
              <w:top w:val="single" w:sz="4" w:space="0" w:color="000000"/>
              <w:left w:val="single" w:sz="4" w:space="0" w:color="000000"/>
              <w:bottom w:val="single" w:sz="4" w:space="0" w:color="000000"/>
              <w:right w:val="single" w:sz="4" w:space="0" w:color="000000"/>
            </w:tcBorders>
          </w:tcPr>
          <w:p w14:paraId="518DF8CF" w14:textId="77777777" w:rsidR="00516685" w:rsidRPr="00DD6BB4" w:rsidRDefault="00516685" w:rsidP="007025E2">
            <w:pPr>
              <w:spacing w:after="0" w:line="240" w:lineRule="auto"/>
              <w:ind w:firstLine="41"/>
              <w:jc w:val="center"/>
              <w:rPr>
                <w:rFonts w:ascii="Times New Roman" w:hAnsi="Times New Roman" w:cs="Times New Roman"/>
                <w:sz w:val="24"/>
                <w:szCs w:val="24"/>
              </w:rPr>
            </w:pPr>
          </w:p>
        </w:tc>
      </w:tr>
      <w:tr w:rsidR="00516685" w:rsidRPr="00DD6BB4" w14:paraId="2E8EDA9B" w14:textId="77777777" w:rsidTr="007025E2">
        <w:tc>
          <w:tcPr>
            <w:tcW w:w="808" w:type="dxa"/>
            <w:tcBorders>
              <w:top w:val="single" w:sz="4" w:space="0" w:color="000000"/>
              <w:left w:val="single" w:sz="4" w:space="0" w:color="000000"/>
              <w:bottom w:val="single" w:sz="4" w:space="0" w:color="000000"/>
              <w:right w:val="single" w:sz="4" w:space="0" w:color="000000"/>
            </w:tcBorders>
          </w:tcPr>
          <w:p w14:paraId="6137434F" w14:textId="77777777" w:rsidR="00516685" w:rsidRPr="00DD6BB4" w:rsidRDefault="00516685" w:rsidP="007025E2">
            <w:pPr>
              <w:spacing w:after="0" w:line="240" w:lineRule="auto"/>
              <w:ind w:hanging="22"/>
              <w:jc w:val="center"/>
              <w:rPr>
                <w:rFonts w:ascii="Times New Roman" w:hAnsi="Times New Roman" w:cs="Times New Roman"/>
                <w:b/>
                <w:sz w:val="24"/>
                <w:szCs w:val="24"/>
              </w:rPr>
            </w:pPr>
          </w:p>
        </w:tc>
        <w:tc>
          <w:tcPr>
            <w:tcW w:w="6842" w:type="dxa"/>
            <w:tcBorders>
              <w:top w:val="single" w:sz="4" w:space="0" w:color="000000"/>
              <w:left w:val="single" w:sz="4" w:space="0" w:color="000000"/>
              <w:bottom w:val="single" w:sz="4" w:space="0" w:color="000000"/>
              <w:right w:val="single" w:sz="4" w:space="0" w:color="000000"/>
            </w:tcBorders>
            <w:hideMark/>
          </w:tcPr>
          <w:p w14:paraId="201E0511" w14:textId="77777777" w:rsidR="00516685" w:rsidRPr="00DD6BB4" w:rsidRDefault="00516685" w:rsidP="007025E2">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3AB52F13" w14:textId="77777777" w:rsidR="00516685" w:rsidRPr="00DD6BB4" w:rsidRDefault="00516685" w:rsidP="007025E2">
            <w:pPr>
              <w:spacing w:after="0" w:line="240" w:lineRule="auto"/>
              <w:ind w:firstLine="41"/>
              <w:jc w:val="right"/>
              <w:rPr>
                <w:rFonts w:ascii="Times New Roman" w:hAnsi="Times New Roman" w:cs="Times New Roman"/>
                <w:b/>
                <w:sz w:val="24"/>
                <w:szCs w:val="24"/>
              </w:rPr>
            </w:pPr>
            <w:r w:rsidRPr="00DD6BB4">
              <w:rPr>
                <w:rFonts w:ascii="Times New Roman" w:eastAsia="Trebuchet MS" w:hAnsi="Times New Roman" w:cs="Times New Roman"/>
                <w:bCs/>
                <w:i/>
                <w:iCs/>
                <w:color w:val="FF0000"/>
                <w:sz w:val="24"/>
                <w:szCs w:val="24"/>
              </w:rPr>
              <w:t>(Nurodyti)</w:t>
            </w:r>
          </w:p>
        </w:tc>
        <w:tc>
          <w:tcPr>
            <w:tcW w:w="1978" w:type="dxa"/>
            <w:tcBorders>
              <w:top w:val="single" w:sz="4" w:space="0" w:color="000000"/>
              <w:left w:val="single" w:sz="4" w:space="0" w:color="000000"/>
              <w:bottom w:val="single" w:sz="4" w:space="0" w:color="000000"/>
              <w:right w:val="single" w:sz="4" w:space="0" w:color="000000"/>
            </w:tcBorders>
          </w:tcPr>
          <w:p w14:paraId="53DBB3D5" w14:textId="77777777" w:rsidR="00516685" w:rsidRPr="00DD6BB4" w:rsidRDefault="00516685" w:rsidP="007025E2">
            <w:pPr>
              <w:spacing w:after="0" w:line="240" w:lineRule="auto"/>
              <w:ind w:firstLine="41"/>
              <w:jc w:val="center"/>
              <w:rPr>
                <w:rFonts w:ascii="Times New Roman" w:hAnsi="Times New Roman" w:cs="Times New Roman"/>
                <w:sz w:val="24"/>
                <w:szCs w:val="24"/>
              </w:rPr>
            </w:pPr>
          </w:p>
        </w:tc>
      </w:tr>
      <w:tr w:rsidR="00516685" w:rsidRPr="00DD6BB4" w14:paraId="72B51743" w14:textId="77777777" w:rsidTr="007025E2">
        <w:trPr>
          <w:trHeight w:val="50"/>
        </w:trPr>
        <w:tc>
          <w:tcPr>
            <w:tcW w:w="808" w:type="dxa"/>
            <w:tcBorders>
              <w:top w:val="single" w:sz="4" w:space="0" w:color="000000"/>
              <w:left w:val="single" w:sz="4" w:space="0" w:color="000000"/>
              <w:bottom w:val="single" w:sz="4" w:space="0" w:color="000000"/>
              <w:right w:val="single" w:sz="4" w:space="0" w:color="000000"/>
            </w:tcBorders>
          </w:tcPr>
          <w:p w14:paraId="39653930" w14:textId="77777777" w:rsidR="00516685" w:rsidRPr="00DD6BB4" w:rsidRDefault="00516685" w:rsidP="007025E2">
            <w:pPr>
              <w:spacing w:after="0" w:line="240" w:lineRule="auto"/>
              <w:ind w:hanging="22"/>
              <w:jc w:val="center"/>
              <w:rPr>
                <w:rFonts w:ascii="Times New Roman" w:hAnsi="Times New Roman" w:cs="Times New Roman"/>
                <w:b/>
                <w:sz w:val="24"/>
                <w:szCs w:val="24"/>
              </w:rPr>
            </w:pPr>
          </w:p>
        </w:tc>
        <w:tc>
          <w:tcPr>
            <w:tcW w:w="6842" w:type="dxa"/>
            <w:tcBorders>
              <w:top w:val="single" w:sz="4" w:space="0" w:color="000000"/>
              <w:left w:val="single" w:sz="4" w:space="0" w:color="000000"/>
              <w:bottom w:val="single" w:sz="4" w:space="0" w:color="000000"/>
              <w:right w:val="single" w:sz="4" w:space="0" w:color="000000"/>
            </w:tcBorders>
            <w:hideMark/>
          </w:tcPr>
          <w:p w14:paraId="7B4FA7D9" w14:textId="77777777" w:rsidR="00516685" w:rsidRPr="00DD6BB4" w:rsidRDefault="00516685" w:rsidP="007025E2">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 xml:space="preserve">Bendra </w:t>
            </w:r>
            <w:r>
              <w:rPr>
                <w:rFonts w:ascii="Times New Roman" w:hAnsi="Times New Roman" w:cs="Times New Roman"/>
                <w:b/>
                <w:sz w:val="24"/>
                <w:szCs w:val="24"/>
              </w:rPr>
              <w:t xml:space="preserve">palyginamoji </w:t>
            </w:r>
            <w:r w:rsidRPr="00DD6BB4">
              <w:rPr>
                <w:rFonts w:ascii="Times New Roman" w:hAnsi="Times New Roman" w:cs="Times New Roman"/>
                <w:b/>
                <w:sz w:val="24"/>
                <w:szCs w:val="24"/>
              </w:rPr>
              <w:t>pasiūlymo kaina</w:t>
            </w:r>
            <w:r>
              <w:rPr>
                <w:rFonts w:ascii="Times New Roman" w:hAnsi="Times New Roman" w:cs="Times New Roman"/>
                <w:b/>
                <w:sz w:val="24"/>
                <w:szCs w:val="24"/>
              </w:rPr>
              <w:t>,</w:t>
            </w:r>
            <w:r w:rsidRPr="00DD6BB4">
              <w:rPr>
                <w:rFonts w:ascii="Times New Roman" w:hAnsi="Times New Roman" w:cs="Times New Roman"/>
                <w:b/>
                <w:sz w:val="24"/>
                <w:szCs w:val="24"/>
              </w:rPr>
              <w:t xml:space="preserve">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978" w:type="dxa"/>
            <w:tcBorders>
              <w:top w:val="single" w:sz="4" w:space="0" w:color="000000"/>
              <w:left w:val="single" w:sz="4" w:space="0" w:color="000000"/>
              <w:bottom w:val="single" w:sz="4" w:space="0" w:color="000000"/>
              <w:right w:val="single" w:sz="4" w:space="0" w:color="000000"/>
            </w:tcBorders>
          </w:tcPr>
          <w:p w14:paraId="39E71FA0" w14:textId="77777777" w:rsidR="00516685" w:rsidRPr="00DD6BB4" w:rsidRDefault="00516685" w:rsidP="007025E2">
            <w:pPr>
              <w:spacing w:after="0" w:line="240" w:lineRule="auto"/>
              <w:ind w:firstLine="41"/>
              <w:jc w:val="center"/>
              <w:rPr>
                <w:rFonts w:ascii="Times New Roman" w:hAnsi="Times New Roman" w:cs="Times New Roman"/>
                <w:sz w:val="24"/>
                <w:szCs w:val="24"/>
              </w:rPr>
            </w:pPr>
          </w:p>
        </w:tc>
      </w:tr>
    </w:tbl>
    <w:p w14:paraId="333EEB3B" w14:textId="77777777" w:rsidR="00516685" w:rsidRPr="00516685" w:rsidRDefault="00516685" w:rsidP="00516685">
      <w:pPr>
        <w:spacing w:after="0" w:line="240" w:lineRule="auto"/>
        <w:jc w:val="both"/>
        <w:rPr>
          <w:rFonts w:ascii="Times New Roman" w:hAnsi="Times New Roman" w:cs="Times New Roman"/>
          <w:sz w:val="24"/>
          <w:szCs w:val="24"/>
        </w:rPr>
      </w:pP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58D279CE" w14:textId="77777777" w:rsidR="00DD03A8" w:rsidRDefault="00726592" w:rsidP="0012047A">
      <w:pPr>
        <w:pStyle w:val="FootnoteText"/>
        <w:numPr>
          <w:ilvl w:val="0"/>
          <w:numId w:val="12"/>
        </w:numPr>
        <w:jc w:val="both"/>
        <w:rPr>
          <w:b/>
          <w:bCs/>
          <w:sz w:val="24"/>
          <w:szCs w:val="24"/>
        </w:rPr>
      </w:pPr>
      <w:r w:rsidRPr="00B100D5">
        <w:rPr>
          <w:b/>
          <w:bCs/>
          <w:sz w:val="24"/>
          <w:szCs w:val="24"/>
        </w:rPr>
        <w:t xml:space="preserve">Kartu su pasiūlymo forma pateikiamas užpildytas konkursinis žiniaraštis </w:t>
      </w:r>
      <w:proofErr w:type="spellStart"/>
      <w:r w:rsidRPr="00B100D5">
        <w:rPr>
          <w:b/>
          <w:bCs/>
          <w:sz w:val="24"/>
          <w:szCs w:val="24"/>
        </w:rPr>
        <w:t>excel</w:t>
      </w:r>
      <w:proofErr w:type="spellEnd"/>
      <w:r w:rsidRPr="00B100D5">
        <w:rPr>
          <w:b/>
          <w:bCs/>
          <w:sz w:val="24"/>
          <w:szCs w:val="24"/>
        </w:rPr>
        <w:t xml:space="preserve"> formatu</w:t>
      </w:r>
      <w:r w:rsidR="00DD03A8">
        <w:rPr>
          <w:b/>
          <w:bCs/>
          <w:sz w:val="24"/>
          <w:szCs w:val="24"/>
        </w:rPr>
        <w:t>.</w:t>
      </w:r>
    </w:p>
    <w:p w14:paraId="491492A7" w14:textId="216834EA" w:rsidR="00726592" w:rsidRPr="00B100D5" w:rsidRDefault="00DD03A8" w:rsidP="0012047A">
      <w:pPr>
        <w:pStyle w:val="FootnoteText"/>
        <w:numPr>
          <w:ilvl w:val="0"/>
          <w:numId w:val="12"/>
        </w:numPr>
        <w:jc w:val="both"/>
        <w:rPr>
          <w:b/>
          <w:bCs/>
          <w:sz w:val="24"/>
          <w:szCs w:val="24"/>
        </w:rPr>
      </w:pPr>
      <w:r w:rsidRPr="00DD03A8">
        <w:rPr>
          <w:b/>
          <w:bCs/>
          <w:sz w:val="24"/>
          <w:szCs w:val="24"/>
        </w:rPr>
        <w:t>Pirkėjas pasilieka teisę prašyti Tiekėjo pateikti įrodymus, kad pasiūlyme nurodytos</w:t>
      </w:r>
      <w:r w:rsidRPr="00DD03A8">
        <w:rPr>
          <w:b/>
          <w:bCs/>
          <w:sz w:val="24"/>
          <w:szCs w:val="24"/>
        </w:rPr>
        <w:br/>
        <w:t>kataloginės Prekių kainos galiojo pasiūlymų pateikimo termino dieną, įskaitant</w:t>
      </w:r>
      <w:r w:rsidRPr="00DD03A8">
        <w:rPr>
          <w:b/>
          <w:bCs/>
          <w:sz w:val="24"/>
          <w:szCs w:val="24"/>
        </w:rPr>
        <w:br/>
        <w:t>katalogo ar kainoraščio išrašus, ekrano kopijas, nuorodas į elektroninį katalogą ar kitus</w:t>
      </w:r>
      <w:r w:rsidRPr="00DD03A8">
        <w:rPr>
          <w:b/>
          <w:bCs/>
          <w:sz w:val="24"/>
          <w:szCs w:val="24"/>
        </w:rPr>
        <w:br/>
        <w:t>lygiaverčius įrodymus.</w:t>
      </w:r>
      <w:r w:rsidR="00726592" w:rsidRPr="00B100D5">
        <w:rPr>
          <w:b/>
          <w:bCs/>
          <w:sz w:val="24"/>
          <w:szCs w:val="24"/>
        </w:rPr>
        <w:t xml:space="preserve"> </w:t>
      </w:r>
    </w:p>
    <w:p w14:paraId="3C3B2F49" w14:textId="6C47D767" w:rsidR="00A00CB1" w:rsidRPr="00B100D5" w:rsidRDefault="00924372" w:rsidP="0012047A">
      <w:pPr>
        <w:pStyle w:val="FootnoteText"/>
        <w:numPr>
          <w:ilvl w:val="0"/>
          <w:numId w:val="12"/>
        </w:numPr>
        <w:jc w:val="both"/>
        <w:rPr>
          <w:sz w:val="24"/>
          <w:szCs w:val="24"/>
        </w:rPr>
      </w:pPr>
      <w:r w:rsidRPr="00B100D5">
        <w:rPr>
          <w:sz w:val="24"/>
          <w:szCs w:val="24"/>
        </w:rPr>
        <w:t xml:space="preserve">Pirkėjas Prekes / Paslaugas pirks pagal poreikį už ne didesnę kaip </w:t>
      </w:r>
      <w:r w:rsidR="00F36869" w:rsidRPr="00B100D5">
        <w:rPr>
          <w:b/>
          <w:bCs/>
          <w:sz w:val="24"/>
          <w:szCs w:val="24"/>
        </w:rPr>
        <w:t>60.000,00</w:t>
      </w:r>
      <w:r w:rsidRPr="00B100D5">
        <w:rPr>
          <w:b/>
          <w:bCs/>
          <w:sz w:val="24"/>
          <w:szCs w:val="24"/>
        </w:rPr>
        <w:t xml:space="preserve"> Eur be PVM</w:t>
      </w:r>
      <w:r w:rsidRPr="00B100D5">
        <w:rPr>
          <w:sz w:val="24"/>
          <w:szCs w:val="24"/>
        </w:rPr>
        <w:t xml:space="preserve"> vertę Sutarties galiojimo laikotarpiu. </w:t>
      </w:r>
      <w:r w:rsidR="00A00CB1" w:rsidRPr="00B100D5">
        <w:rPr>
          <w:sz w:val="24"/>
          <w:szCs w:val="24"/>
        </w:rPr>
        <w:t>Pirkėjas neįsipareigoja nupirkti viso nurodyto kiekio.</w:t>
      </w:r>
    </w:p>
    <w:p w14:paraId="4591C5FB" w14:textId="52C3ABE9" w:rsidR="00A00CB1" w:rsidRPr="00B100D5" w:rsidRDefault="00A00CB1" w:rsidP="0012047A">
      <w:pPr>
        <w:pStyle w:val="FootnoteText"/>
        <w:numPr>
          <w:ilvl w:val="0"/>
          <w:numId w:val="12"/>
        </w:numPr>
        <w:jc w:val="both"/>
        <w:rPr>
          <w:sz w:val="24"/>
          <w:szCs w:val="24"/>
        </w:rPr>
      </w:pPr>
      <w:r w:rsidRPr="00B100D5">
        <w:rPr>
          <w:iCs/>
          <w:sz w:val="24"/>
          <w:szCs w:val="24"/>
        </w:rPr>
        <w:t xml:space="preserve">Laimėjusiam Dalyviui bus sumokama tik už faktišką kiekį.  </w:t>
      </w:r>
    </w:p>
    <w:p w14:paraId="339B3839" w14:textId="77777777" w:rsidR="00E54956" w:rsidRPr="00B100D5"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B100D5">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029166CB" w14:textId="77777777" w:rsidR="00A2216E" w:rsidRPr="00DD6BB4" w:rsidRDefault="00A2216E" w:rsidP="0012047A">
      <w:pPr>
        <w:spacing w:after="0" w:line="240" w:lineRule="auto"/>
        <w:jc w:val="both"/>
        <w:rPr>
          <w:rFonts w:ascii="Times New Roman" w:eastAsia="Times New Roman" w:hAnsi="Times New Roman" w:cs="Times New Roman"/>
          <w:sz w:val="24"/>
          <w:szCs w:val="24"/>
        </w:rPr>
      </w:pPr>
    </w:p>
    <w:p w14:paraId="3631E99F" w14:textId="551E1B58"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r w:rsidR="00B100D5">
        <w:rPr>
          <w:rFonts w:ascii="Times New Roman" w:hAnsi="Times New Roman" w:cs="Times New Roman"/>
          <w:b/>
          <w:color w:val="000000" w:themeColor="text1"/>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8"/>
        <w:gridCol w:w="2551"/>
      </w:tblGrid>
      <w:tr w:rsidR="009E5C2C" w:rsidRPr="00DD6BB4" w14:paraId="2684CA0F" w14:textId="77777777" w:rsidTr="007025E2">
        <w:trPr>
          <w:trHeight w:val="689"/>
        </w:trPr>
        <w:tc>
          <w:tcPr>
            <w:tcW w:w="7088" w:type="dxa"/>
            <w:shd w:val="clear" w:color="auto" w:fill="D5DCE4" w:themeFill="text2" w:themeFillTint="33"/>
            <w:vAlign w:val="center"/>
          </w:tcPr>
          <w:p w14:paraId="597AFED3" w14:textId="77777777" w:rsidR="009E5C2C" w:rsidRPr="00DD6BB4" w:rsidRDefault="009E5C2C" w:rsidP="007025E2">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2551" w:type="dxa"/>
            <w:shd w:val="clear" w:color="auto" w:fill="D5DCE4" w:themeFill="text2" w:themeFillTint="33"/>
            <w:vAlign w:val="center"/>
          </w:tcPr>
          <w:p w14:paraId="5E8EC768" w14:textId="77777777" w:rsidR="009E5C2C" w:rsidRPr="00DD6BB4" w:rsidRDefault="009E5C2C" w:rsidP="007025E2">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9E5C2C" w:rsidRPr="00B12772" w14:paraId="78A554ED" w14:textId="77777777" w:rsidTr="007025E2">
        <w:trPr>
          <w:trHeight w:val="714"/>
        </w:trPr>
        <w:tc>
          <w:tcPr>
            <w:tcW w:w="7088" w:type="dxa"/>
            <w:vAlign w:val="center"/>
          </w:tcPr>
          <w:p w14:paraId="4F485CCB" w14:textId="77777777" w:rsidR="009E5C2C" w:rsidRPr="00B12772" w:rsidRDefault="009E5C2C" w:rsidP="007025E2">
            <w:pPr>
              <w:spacing w:after="0" w:line="240" w:lineRule="auto"/>
              <w:jc w:val="both"/>
              <w:rPr>
                <w:rFonts w:ascii="Times New Roman" w:hAnsi="Times New Roman" w:cs="Times New Roman"/>
                <w:b/>
                <w:bCs/>
                <w:color w:val="000000" w:themeColor="text1"/>
                <w:sz w:val="24"/>
                <w:szCs w:val="24"/>
              </w:rPr>
            </w:pPr>
            <w:r w:rsidRPr="00B12772">
              <w:rPr>
                <w:rFonts w:ascii="Times New Roman" w:eastAsia="Calibri" w:hAnsi="Times New Roman" w:cs="Times New Roman"/>
                <w:b/>
                <w:bCs/>
                <w:sz w:val="24"/>
                <w:szCs w:val="24"/>
              </w:rPr>
              <w:t>Aplinkosauga (T).</w:t>
            </w:r>
            <w:r w:rsidRPr="00B12772">
              <w:rPr>
                <w:rFonts w:ascii="Times New Roman" w:eastAsia="Calibri" w:hAnsi="Times New Roman" w:cs="Times New Roman"/>
                <w:sz w:val="24"/>
                <w:szCs w:val="24"/>
              </w:rPr>
              <w:t xml:space="preserve"> </w:t>
            </w:r>
            <w:r>
              <w:rPr>
                <w:rFonts w:ascii="Times New Roman" w:eastAsia="Calibri" w:hAnsi="Times New Roman" w:cs="Times New Roman"/>
                <w:sz w:val="24"/>
                <w:szCs w:val="24"/>
              </w:rPr>
              <w:t>Perkamoms</w:t>
            </w:r>
            <w:r w:rsidRPr="00B12772">
              <w:rPr>
                <w:rFonts w:ascii="Times New Roman" w:hAnsi="Times New Roman"/>
                <w:sz w:val="24"/>
                <w:szCs w:val="24"/>
                <w:lang w:eastAsia="lt-LT"/>
              </w:rPr>
              <w:t xml:space="preserve"> paslaugoms Tiekėjas taiko aplinkos apsaugos vadybos ir audito sistemą arba kitas aplinkos apsaugos vadybos sistemas arba kitus aplinkos apsaugos vadybos standartus (vadovaujantis Pasiūlymų ekonominio naudingumo vertinimo metodikoje, kokybinio kriterijaus </w:t>
            </w:r>
            <w:r w:rsidRPr="00B12772">
              <w:rPr>
                <w:rFonts w:ascii="Times New Roman" w:hAnsi="Times New Roman"/>
                <w:sz w:val="24"/>
                <w:szCs w:val="24"/>
              </w:rPr>
              <w:t>T</w:t>
            </w:r>
            <w:r w:rsidRPr="00B12772">
              <w:rPr>
                <w:rFonts w:ascii="Times New Roman" w:hAnsi="Times New Roman"/>
                <w:sz w:val="24"/>
                <w:szCs w:val="24"/>
                <w:vertAlign w:val="subscript"/>
              </w:rPr>
              <w:t xml:space="preserve"> </w:t>
            </w:r>
            <w:r w:rsidRPr="00B12772">
              <w:rPr>
                <w:rFonts w:ascii="Times New Roman" w:hAnsi="Times New Roman"/>
                <w:sz w:val="24"/>
                <w:szCs w:val="24"/>
                <w:lang w:eastAsia="lt-LT"/>
              </w:rPr>
              <w:t>nustatyta tvarka)</w:t>
            </w:r>
          </w:p>
        </w:tc>
        <w:tc>
          <w:tcPr>
            <w:tcW w:w="2551" w:type="dxa"/>
            <w:vAlign w:val="center"/>
          </w:tcPr>
          <w:p w14:paraId="261CAC31" w14:textId="77777777" w:rsidR="009E5C2C" w:rsidRPr="00B12772" w:rsidRDefault="009E5C2C" w:rsidP="007025E2">
            <w:pPr>
              <w:spacing w:after="0" w:line="240" w:lineRule="auto"/>
              <w:rPr>
                <w:rFonts w:ascii="Times New Roman" w:hAnsi="Times New Roman" w:cs="Times New Roman"/>
                <w:bCs/>
                <w:i/>
                <w:color w:val="FF0000"/>
                <w:sz w:val="24"/>
                <w:szCs w:val="24"/>
              </w:rPr>
            </w:pPr>
            <w:r w:rsidRPr="00B12772">
              <w:rPr>
                <w:rFonts w:ascii="Times New Roman" w:hAnsi="Times New Roman" w:cs="Times New Roman"/>
                <w:bCs/>
                <w:i/>
                <w:color w:val="FF0000"/>
                <w:sz w:val="24"/>
                <w:szCs w:val="24"/>
              </w:rPr>
              <w:t>Pasirinkti taikomą:</w:t>
            </w:r>
          </w:p>
          <w:p w14:paraId="3506A27A" w14:textId="77777777" w:rsidR="009E5C2C" w:rsidRPr="00B12772" w:rsidRDefault="00DF544C" w:rsidP="007025E2">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803201050"/>
                <w14:checkbox>
                  <w14:checked w14:val="0"/>
                  <w14:checkedState w14:val="2612" w14:font="MS Gothic"/>
                  <w14:uncheckedState w14:val="2610" w14:font="MS Gothic"/>
                </w14:checkbox>
              </w:sdtPr>
              <w:sdtEndPr/>
              <w:sdtContent>
                <w:r w:rsidR="009E5C2C" w:rsidRPr="00B12772">
                  <w:rPr>
                    <w:rFonts w:ascii="Segoe UI Symbol" w:eastAsia="MS Gothic" w:hAnsi="Segoe UI Symbol" w:cs="Segoe UI Symbol"/>
                    <w:bCs/>
                    <w:iCs/>
                    <w:sz w:val="24"/>
                    <w:szCs w:val="24"/>
                  </w:rPr>
                  <w:t>☐</w:t>
                </w:r>
              </w:sdtContent>
            </w:sdt>
            <w:r w:rsidR="009E5C2C" w:rsidRPr="00B12772">
              <w:rPr>
                <w:rFonts w:ascii="Times New Roman" w:hAnsi="Times New Roman" w:cs="Times New Roman"/>
                <w:bCs/>
                <w:iCs/>
                <w:sz w:val="24"/>
                <w:szCs w:val="24"/>
              </w:rPr>
              <w:t xml:space="preserve"> Taip</w:t>
            </w:r>
          </w:p>
          <w:p w14:paraId="5A93F185" w14:textId="77777777" w:rsidR="009E5C2C" w:rsidRPr="00B12772" w:rsidRDefault="00DF544C" w:rsidP="007025E2">
            <w:pPr>
              <w:spacing w:after="0" w:line="240" w:lineRule="auto"/>
              <w:rPr>
                <w:rFonts w:ascii="Times New Roman" w:hAnsi="Times New Roman" w:cs="Times New Roman"/>
                <w:color w:val="FF0000"/>
                <w:sz w:val="24"/>
                <w:szCs w:val="24"/>
              </w:rPr>
            </w:pPr>
            <w:sdt>
              <w:sdtPr>
                <w:rPr>
                  <w:rFonts w:ascii="Times New Roman" w:hAnsi="Times New Roman" w:cs="Times New Roman"/>
                  <w:bCs/>
                  <w:iCs/>
                  <w:sz w:val="24"/>
                  <w:szCs w:val="24"/>
                </w:rPr>
                <w:id w:val="-1107265624"/>
                <w14:checkbox>
                  <w14:checked w14:val="0"/>
                  <w14:checkedState w14:val="2612" w14:font="MS Gothic"/>
                  <w14:uncheckedState w14:val="2610" w14:font="MS Gothic"/>
                </w14:checkbox>
              </w:sdtPr>
              <w:sdtEndPr/>
              <w:sdtContent>
                <w:r w:rsidR="009E5C2C" w:rsidRPr="00B12772">
                  <w:rPr>
                    <w:rFonts w:ascii="Segoe UI Symbol" w:eastAsia="MS Gothic" w:hAnsi="Segoe UI Symbol" w:cs="Segoe UI Symbol"/>
                    <w:bCs/>
                    <w:iCs/>
                    <w:sz w:val="24"/>
                    <w:szCs w:val="24"/>
                  </w:rPr>
                  <w:t>☐</w:t>
                </w:r>
              </w:sdtContent>
            </w:sdt>
            <w:r w:rsidR="009E5C2C" w:rsidRPr="00B12772">
              <w:rPr>
                <w:rFonts w:ascii="Times New Roman" w:hAnsi="Times New Roman" w:cs="Times New Roman"/>
                <w:bCs/>
                <w:iCs/>
                <w:sz w:val="24"/>
                <w:szCs w:val="24"/>
              </w:rPr>
              <w:t xml:space="preserve"> Ne </w:t>
            </w:r>
          </w:p>
        </w:tc>
      </w:tr>
    </w:tbl>
    <w:p w14:paraId="0AE02161" w14:textId="1EFD2ADB" w:rsidR="00DC0017" w:rsidRDefault="00DC0017" w:rsidP="00DC0017">
      <w:pPr>
        <w:spacing w:after="0" w:line="240" w:lineRule="auto"/>
        <w:jc w:val="both"/>
        <w:rPr>
          <w:rFonts w:ascii="Times New Roman" w:eastAsia="Times New Roman" w:hAnsi="Times New Roman" w:cs="Times New Roman"/>
          <w:b/>
          <w:bCs/>
          <w:color w:val="FF0000"/>
          <w:sz w:val="24"/>
          <w:szCs w:val="24"/>
        </w:rPr>
      </w:pPr>
      <w:r w:rsidRPr="792D6AE0">
        <w:rPr>
          <w:rFonts w:ascii="Times New Roman" w:eastAsia="Times New Roman" w:hAnsi="Times New Roman" w:cs="Times New Roman"/>
          <w:b/>
          <w:bCs/>
          <w:color w:val="FF0000"/>
          <w:sz w:val="24"/>
          <w:szCs w:val="24"/>
        </w:rPr>
        <w:t xml:space="preserve">Kartu su pasiūlymu pateikiami ekonominio naudingumo kokybės kriterijaus T atitikimą įrodantys, ekonominio naudingumo vertinimo metodikoje (SPS priedas Nr. </w:t>
      </w:r>
      <w:r w:rsidR="005F090B">
        <w:rPr>
          <w:rFonts w:ascii="Times New Roman" w:eastAsia="Times New Roman" w:hAnsi="Times New Roman" w:cs="Times New Roman"/>
          <w:b/>
          <w:bCs/>
          <w:color w:val="FF0000"/>
          <w:sz w:val="24"/>
          <w:szCs w:val="24"/>
        </w:rPr>
        <w:t>6</w:t>
      </w:r>
      <w:r w:rsidRPr="792D6AE0">
        <w:rPr>
          <w:rFonts w:ascii="Times New Roman" w:eastAsia="Times New Roman" w:hAnsi="Times New Roman" w:cs="Times New Roman"/>
          <w:b/>
          <w:bCs/>
          <w:color w:val="FF0000"/>
          <w:sz w:val="24"/>
          <w:szCs w:val="24"/>
        </w:rPr>
        <w:t>) nurodyti dokumentai</w:t>
      </w:r>
      <w:r>
        <w:rPr>
          <w:rFonts w:ascii="Times New Roman" w:eastAsia="Times New Roman" w:hAnsi="Times New Roman" w:cs="Times New Roman"/>
          <w:b/>
          <w:bCs/>
          <w:color w:val="FF0000"/>
          <w:sz w:val="24"/>
          <w:szCs w:val="24"/>
        </w:rPr>
        <w:t>.</w:t>
      </w: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58DCDEA1" w:rsidR="00A701AE" w:rsidRPr="00DD6BB4" w:rsidRDefault="00A701AE" w:rsidP="00231C61">
      <w:pPr>
        <w:pStyle w:val="Heading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58801" w14:textId="77777777" w:rsidR="00DF544C" w:rsidRDefault="00DF544C" w:rsidP="00222B8B">
      <w:pPr>
        <w:spacing w:after="0" w:line="240" w:lineRule="auto"/>
      </w:pPr>
      <w:r>
        <w:separator/>
      </w:r>
    </w:p>
  </w:endnote>
  <w:endnote w:type="continuationSeparator" w:id="0">
    <w:p w14:paraId="4CA89D94" w14:textId="77777777" w:rsidR="00DF544C" w:rsidRDefault="00DF544C" w:rsidP="00222B8B">
      <w:pPr>
        <w:spacing w:after="0" w:line="240" w:lineRule="auto"/>
      </w:pPr>
      <w:r>
        <w:continuationSeparator/>
      </w:r>
    </w:p>
  </w:endnote>
  <w:endnote w:type="continuationNotice" w:id="1">
    <w:p w14:paraId="7A47CF90" w14:textId="77777777" w:rsidR="00DF544C" w:rsidRDefault="00DF54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69A4A" w14:textId="77777777" w:rsidR="00DF544C" w:rsidRDefault="00DF544C" w:rsidP="00222B8B">
      <w:pPr>
        <w:spacing w:after="0" w:line="240" w:lineRule="auto"/>
      </w:pPr>
      <w:r>
        <w:separator/>
      </w:r>
    </w:p>
  </w:footnote>
  <w:footnote w:type="continuationSeparator" w:id="0">
    <w:p w14:paraId="2370B255" w14:textId="77777777" w:rsidR="00DF544C" w:rsidRDefault="00DF544C" w:rsidP="00222B8B">
      <w:pPr>
        <w:spacing w:after="0" w:line="240" w:lineRule="auto"/>
      </w:pPr>
      <w:r>
        <w:continuationSeparator/>
      </w:r>
    </w:p>
  </w:footnote>
  <w:footnote w:type="continuationNotice" w:id="1">
    <w:p w14:paraId="0FC99C21" w14:textId="77777777" w:rsidR="00DF544C" w:rsidRDefault="00DF544C">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67882138" w14:textId="77777777" w:rsidR="002B0C56" w:rsidRPr="00915E57" w:rsidRDefault="002B0C56" w:rsidP="002B0C56">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C6F59C0" w14:textId="77777777" w:rsidR="002B0C56" w:rsidRPr="00915E57" w:rsidRDefault="002B0C56" w:rsidP="002B0C56">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6D316FC" w14:textId="77777777" w:rsidR="002B0C56" w:rsidRPr="00915E57" w:rsidRDefault="002B0C56" w:rsidP="002B0C56">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257B50" w14:textId="77777777" w:rsidR="002B0C56" w:rsidRPr="00915E57" w:rsidRDefault="002B0C56" w:rsidP="002B0C56">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7F8ADFE" w14:textId="77777777" w:rsidR="002B0C56" w:rsidRPr="00915E57" w:rsidRDefault="002B0C56" w:rsidP="002B0C56">
      <w:pPr>
        <w:pStyle w:val="FootnoteText"/>
        <w:rPr>
          <w:sz w:val="16"/>
          <w:szCs w:val="16"/>
        </w:rPr>
      </w:pPr>
      <w:r w:rsidRPr="00915E57">
        <w:rPr>
          <w:sz w:val="16"/>
          <w:szCs w:val="16"/>
        </w:rPr>
        <w:t>b) fizinių asmenų atveju – sutuoktiniai, tėvai ir jų vaikai (įvaikiai).</w:t>
      </w:r>
    </w:p>
  </w:footnote>
  <w:footnote w:id="7">
    <w:p w14:paraId="3A379B8D" w14:textId="77777777" w:rsidR="002B0C56" w:rsidRDefault="002B0C56" w:rsidP="002B0C56">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97B29"/>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9" w15:restartNumberingAfterBreak="0">
    <w:nsid w:val="75DC4401"/>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544755">
    <w:abstractNumId w:val="0"/>
  </w:num>
  <w:num w:numId="2" w16cid:durableId="1497575153">
    <w:abstractNumId w:val="3"/>
  </w:num>
  <w:num w:numId="3" w16cid:durableId="439960226">
    <w:abstractNumId w:val="14"/>
  </w:num>
  <w:num w:numId="4" w16cid:durableId="2073960663">
    <w:abstractNumId w:val="7"/>
  </w:num>
  <w:num w:numId="5" w16cid:durableId="1133905826">
    <w:abstractNumId w:val="2"/>
  </w:num>
  <w:num w:numId="6" w16cid:durableId="929242683">
    <w:abstractNumId w:val="19"/>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8"/>
  </w:num>
  <w:num w:numId="12" w16cid:durableId="887376340">
    <w:abstractNumId w:val="17"/>
  </w:num>
  <w:num w:numId="13" w16cid:durableId="1637760569">
    <w:abstractNumId w:val="4"/>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6"/>
  </w:num>
  <w:num w:numId="16" w16cid:durableId="1124423795">
    <w:abstractNumId w:val="11"/>
  </w:num>
  <w:num w:numId="17" w16cid:durableId="483083723">
    <w:abstractNumId w:val="13"/>
  </w:num>
  <w:num w:numId="18" w16cid:durableId="966013860">
    <w:abstractNumId w:val="8"/>
  </w:num>
  <w:num w:numId="19" w16cid:durableId="719983519">
    <w:abstractNumId w:val="20"/>
  </w:num>
  <w:num w:numId="20" w16cid:durableId="1516842039">
    <w:abstractNumId w:val="15"/>
  </w:num>
  <w:num w:numId="21" w16cid:durableId="1021274997">
    <w:abstractNumId w:val="5"/>
  </w:num>
  <w:num w:numId="22" w16cid:durableId="539585351">
    <w:abstractNumId w:val="12"/>
  </w:num>
  <w:num w:numId="23" w16cid:durableId="6161347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47DE9"/>
    <w:rsid w:val="000710DB"/>
    <w:rsid w:val="000734A1"/>
    <w:rsid w:val="000762A2"/>
    <w:rsid w:val="000951E5"/>
    <w:rsid w:val="000A4B27"/>
    <w:rsid w:val="000B39CC"/>
    <w:rsid w:val="000D16DF"/>
    <w:rsid w:val="000F164B"/>
    <w:rsid w:val="000F2AF7"/>
    <w:rsid w:val="00104278"/>
    <w:rsid w:val="001067F4"/>
    <w:rsid w:val="001102EF"/>
    <w:rsid w:val="0012047A"/>
    <w:rsid w:val="00125D26"/>
    <w:rsid w:val="00136CD4"/>
    <w:rsid w:val="00141175"/>
    <w:rsid w:val="00143079"/>
    <w:rsid w:val="00152887"/>
    <w:rsid w:val="00194E7C"/>
    <w:rsid w:val="001D1EFA"/>
    <w:rsid w:val="001E12DF"/>
    <w:rsid w:val="001E2521"/>
    <w:rsid w:val="001E31AE"/>
    <w:rsid w:val="001E69F3"/>
    <w:rsid w:val="002149C9"/>
    <w:rsid w:val="002177AC"/>
    <w:rsid w:val="00220896"/>
    <w:rsid w:val="00222B8B"/>
    <w:rsid w:val="00231C61"/>
    <w:rsid w:val="002354C7"/>
    <w:rsid w:val="00235A32"/>
    <w:rsid w:val="00237299"/>
    <w:rsid w:val="00237491"/>
    <w:rsid w:val="00242233"/>
    <w:rsid w:val="00275650"/>
    <w:rsid w:val="00277560"/>
    <w:rsid w:val="00280DF6"/>
    <w:rsid w:val="002838AE"/>
    <w:rsid w:val="0028760F"/>
    <w:rsid w:val="002B0C56"/>
    <w:rsid w:val="002B4F04"/>
    <w:rsid w:val="002B515F"/>
    <w:rsid w:val="002C0E2B"/>
    <w:rsid w:val="002C186B"/>
    <w:rsid w:val="002E64D0"/>
    <w:rsid w:val="002F3D23"/>
    <w:rsid w:val="0030068D"/>
    <w:rsid w:val="00305CFB"/>
    <w:rsid w:val="0031723D"/>
    <w:rsid w:val="00337475"/>
    <w:rsid w:val="00341076"/>
    <w:rsid w:val="003612E4"/>
    <w:rsid w:val="003631E3"/>
    <w:rsid w:val="003654B6"/>
    <w:rsid w:val="00370F4F"/>
    <w:rsid w:val="00373F87"/>
    <w:rsid w:val="0037421E"/>
    <w:rsid w:val="00374945"/>
    <w:rsid w:val="00377ED9"/>
    <w:rsid w:val="003A1950"/>
    <w:rsid w:val="003C050E"/>
    <w:rsid w:val="003D26D6"/>
    <w:rsid w:val="003D5194"/>
    <w:rsid w:val="003E0E98"/>
    <w:rsid w:val="003F30E7"/>
    <w:rsid w:val="00404D14"/>
    <w:rsid w:val="00416D4C"/>
    <w:rsid w:val="00443F3D"/>
    <w:rsid w:val="00446368"/>
    <w:rsid w:val="004715CB"/>
    <w:rsid w:val="00477343"/>
    <w:rsid w:val="0048058B"/>
    <w:rsid w:val="004814FC"/>
    <w:rsid w:val="00482E11"/>
    <w:rsid w:val="00483C8C"/>
    <w:rsid w:val="00484A14"/>
    <w:rsid w:val="0049790C"/>
    <w:rsid w:val="00497F82"/>
    <w:rsid w:val="004A2798"/>
    <w:rsid w:val="004B0A6A"/>
    <w:rsid w:val="004C58B4"/>
    <w:rsid w:val="004C7A22"/>
    <w:rsid w:val="004D6775"/>
    <w:rsid w:val="004E087A"/>
    <w:rsid w:val="004E6E38"/>
    <w:rsid w:val="00506A22"/>
    <w:rsid w:val="00516685"/>
    <w:rsid w:val="00521BB3"/>
    <w:rsid w:val="005226A4"/>
    <w:rsid w:val="0055002C"/>
    <w:rsid w:val="005510CE"/>
    <w:rsid w:val="005534B2"/>
    <w:rsid w:val="005632B3"/>
    <w:rsid w:val="0056636C"/>
    <w:rsid w:val="00580A0E"/>
    <w:rsid w:val="00585E84"/>
    <w:rsid w:val="005A1885"/>
    <w:rsid w:val="005A7DF1"/>
    <w:rsid w:val="005B28D0"/>
    <w:rsid w:val="005C18E0"/>
    <w:rsid w:val="005C4103"/>
    <w:rsid w:val="005D5EE3"/>
    <w:rsid w:val="005D7073"/>
    <w:rsid w:val="005E1620"/>
    <w:rsid w:val="005E6797"/>
    <w:rsid w:val="005E6B50"/>
    <w:rsid w:val="005F024D"/>
    <w:rsid w:val="005F090B"/>
    <w:rsid w:val="005F0FF6"/>
    <w:rsid w:val="006126CB"/>
    <w:rsid w:val="0061753C"/>
    <w:rsid w:val="00624A9D"/>
    <w:rsid w:val="00643A8D"/>
    <w:rsid w:val="00644E66"/>
    <w:rsid w:val="00651661"/>
    <w:rsid w:val="00651C9F"/>
    <w:rsid w:val="00653327"/>
    <w:rsid w:val="006537D5"/>
    <w:rsid w:val="006901D0"/>
    <w:rsid w:val="00690D1B"/>
    <w:rsid w:val="006924CA"/>
    <w:rsid w:val="006959BE"/>
    <w:rsid w:val="006A0042"/>
    <w:rsid w:val="006B4739"/>
    <w:rsid w:val="006F41A9"/>
    <w:rsid w:val="00700250"/>
    <w:rsid w:val="00707FAE"/>
    <w:rsid w:val="00710864"/>
    <w:rsid w:val="00712F2E"/>
    <w:rsid w:val="007133CA"/>
    <w:rsid w:val="00725A9B"/>
    <w:rsid w:val="00726592"/>
    <w:rsid w:val="00727C0E"/>
    <w:rsid w:val="007356A1"/>
    <w:rsid w:val="007577CB"/>
    <w:rsid w:val="00766A5F"/>
    <w:rsid w:val="00775C21"/>
    <w:rsid w:val="00784DF0"/>
    <w:rsid w:val="00791452"/>
    <w:rsid w:val="0079624A"/>
    <w:rsid w:val="00797007"/>
    <w:rsid w:val="007A0AF7"/>
    <w:rsid w:val="007B4CD2"/>
    <w:rsid w:val="007E0F30"/>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12C1"/>
    <w:rsid w:val="00924372"/>
    <w:rsid w:val="0092659E"/>
    <w:rsid w:val="009312C8"/>
    <w:rsid w:val="00944850"/>
    <w:rsid w:val="00946A55"/>
    <w:rsid w:val="00966633"/>
    <w:rsid w:val="00985F69"/>
    <w:rsid w:val="009A6CE4"/>
    <w:rsid w:val="009D738A"/>
    <w:rsid w:val="009E3B97"/>
    <w:rsid w:val="009E4F27"/>
    <w:rsid w:val="009E5C2C"/>
    <w:rsid w:val="00A00CB1"/>
    <w:rsid w:val="00A02753"/>
    <w:rsid w:val="00A13377"/>
    <w:rsid w:val="00A14A54"/>
    <w:rsid w:val="00A1668B"/>
    <w:rsid w:val="00A2216E"/>
    <w:rsid w:val="00A22AAE"/>
    <w:rsid w:val="00A2551D"/>
    <w:rsid w:val="00A37DBF"/>
    <w:rsid w:val="00A51DCC"/>
    <w:rsid w:val="00A64258"/>
    <w:rsid w:val="00A65463"/>
    <w:rsid w:val="00A701AE"/>
    <w:rsid w:val="00A822F5"/>
    <w:rsid w:val="00AA72DA"/>
    <w:rsid w:val="00AB7139"/>
    <w:rsid w:val="00AC0DD0"/>
    <w:rsid w:val="00AD29B0"/>
    <w:rsid w:val="00AE1E2A"/>
    <w:rsid w:val="00AE6929"/>
    <w:rsid w:val="00AF253B"/>
    <w:rsid w:val="00AF37DA"/>
    <w:rsid w:val="00B100D5"/>
    <w:rsid w:val="00B337FA"/>
    <w:rsid w:val="00B36AD4"/>
    <w:rsid w:val="00B40A74"/>
    <w:rsid w:val="00B462E2"/>
    <w:rsid w:val="00B5321B"/>
    <w:rsid w:val="00B74421"/>
    <w:rsid w:val="00B74FFD"/>
    <w:rsid w:val="00B8287A"/>
    <w:rsid w:val="00B8343B"/>
    <w:rsid w:val="00B87081"/>
    <w:rsid w:val="00B97217"/>
    <w:rsid w:val="00BA3371"/>
    <w:rsid w:val="00BA5D2D"/>
    <w:rsid w:val="00BC3979"/>
    <w:rsid w:val="00BC601F"/>
    <w:rsid w:val="00BD0AB4"/>
    <w:rsid w:val="00BD799C"/>
    <w:rsid w:val="00BE1CD7"/>
    <w:rsid w:val="00BE2F7C"/>
    <w:rsid w:val="00BE625F"/>
    <w:rsid w:val="00C0583D"/>
    <w:rsid w:val="00C15B76"/>
    <w:rsid w:val="00C15E77"/>
    <w:rsid w:val="00C17E59"/>
    <w:rsid w:val="00C272A1"/>
    <w:rsid w:val="00C315D6"/>
    <w:rsid w:val="00C37C8E"/>
    <w:rsid w:val="00C417B3"/>
    <w:rsid w:val="00C42470"/>
    <w:rsid w:val="00C51861"/>
    <w:rsid w:val="00C52692"/>
    <w:rsid w:val="00C62900"/>
    <w:rsid w:val="00C7111C"/>
    <w:rsid w:val="00C71777"/>
    <w:rsid w:val="00C72EDF"/>
    <w:rsid w:val="00C7538D"/>
    <w:rsid w:val="00C863B5"/>
    <w:rsid w:val="00C92347"/>
    <w:rsid w:val="00C93373"/>
    <w:rsid w:val="00C94C60"/>
    <w:rsid w:val="00CA4D07"/>
    <w:rsid w:val="00CB0BC3"/>
    <w:rsid w:val="00CB13DE"/>
    <w:rsid w:val="00CB2CFE"/>
    <w:rsid w:val="00CB6D1E"/>
    <w:rsid w:val="00CC0979"/>
    <w:rsid w:val="00CC27F5"/>
    <w:rsid w:val="00CC7397"/>
    <w:rsid w:val="00CE2E66"/>
    <w:rsid w:val="00CE6E65"/>
    <w:rsid w:val="00D04A4C"/>
    <w:rsid w:val="00D1111C"/>
    <w:rsid w:val="00D35057"/>
    <w:rsid w:val="00D35A1D"/>
    <w:rsid w:val="00D35F20"/>
    <w:rsid w:val="00D436FA"/>
    <w:rsid w:val="00D46CD4"/>
    <w:rsid w:val="00D637A4"/>
    <w:rsid w:val="00D66ABC"/>
    <w:rsid w:val="00D71AF1"/>
    <w:rsid w:val="00D72304"/>
    <w:rsid w:val="00D76712"/>
    <w:rsid w:val="00D83DAA"/>
    <w:rsid w:val="00D87C43"/>
    <w:rsid w:val="00D96A6D"/>
    <w:rsid w:val="00DB2B01"/>
    <w:rsid w:val="00DB4BF4"/>
    <w:rsid w:val="00DC0017"/>
    <w:rsid w:val="00DC25EB"/>
    <w:rsid w:val="00DD03A8"/>
    <w:rsid w:val="00DD6647"/>
    <w:rsid w:val="00DD6BB4"/>
    <w:rsid w:val="00DE4B83"/>
    <w:rsid w:val="00DF4F2F"/>
    <w:rsid w:val="00DF544C"/>
    <w:rsid w:val="00E26667"/>
    <w:rsid w:val="00E3534D"/>
    <w:rsid w:val="00E37571"/>
    <w:rsid w:val="00E40595"/>
    <w:rsid w:val="00E4620F"/>
    <w:rsid w:val="00E52225"/>
    <w:rsid w:val="00E54956"/>
    <w:rsid w:val="00E5744A"/>
    <w:rsid w:val="00E66AE1"/>
    <w:rsid w:val="00E72D1A"/>
    <w:rsid w:val="00E751B2"/>
    <w:rsid w:val="00E7525B"/>
    <w:rsid w:val="00E93EFD"/>
    <w:rsid w:val="00EA6D21"/>
    <w:rsid w:val="00EB1AD2"/>
    <w:rsid w:val="00EC065E"/>
    <w:rsid w:val="00EC71FC"/>
    <w:rsid w:val="00F051B5"/>
    <w:rsid w:val="00F05E85"/>
    <w:rsid w:val="00F1319A"/>
    <w:rsid w:val="00F236A9"/>
    <w:rsid w:val="00F36869"/>
    <w:rsid w:val="00F40C79"/>
    <w:rsid w:val="00F50A0E"/>
    <w:rsid w:val="00F74C27"/>
    <w:rsid w:val="00F756EF"/>
    <w:rsid w:val="00F806BF"/>
    <w:rsid w:val="00F87BFB"/>
    <w:rsid w:val="00FB1500"/>
    <w:rsid w:val="00FB32AA"/>
    <w:rsid w:val="00FB35B1"/>
    <w:rsid w:val="00FB5A1D"/>
    <w:rsid w:val="00FE4B5C"/>
    <w:rsid w:val="00FE60A7"/>
    <w:rsid w:val="0120BCAA"/>
    <w:rsid w:val="0D0C0A7A"/>
    <w:rsid w:val="16A0182F"/>
    <w:rsid w:val="24572FD6"/>
    <w:rsid w:val="26B5D676"/>
    <w:rsid w:val="26DCDCB1"/>
    <w:rsid w:val="2A58F7D8"/>
    <w:rsid w:val="2AFA6288"/>
    <w:rsid w:val="2CA609BA"/>
    <w:rsid w:val="2ED9BB28"/>
    <w:rsid w:val="2F56AFA8"/>
    <w:rsid w:val="30E078AA"/>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895DB76"/>
    <w:rsid w:val="590632EF"/>
    <w:rsid w:val="5B60A457"/>
    <w:rsid w:val="5E1D970C"/>
    <w:rsid w:val="5FD61280"/>
    <w:rsid w:val="620D8AB2"/>
    <w:rsid w:val="62240CB5"/>
    <w:rsid w:val="63066E58"/>
    <w:rsid w:val="639ADA37"/>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Lent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A6FC-4046-4855-9E21-716941ED6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4196</Words>
  <Characters>2392</Characters>
  <Application>Microsoft Office Word</Application>
  <DocSecurity>0</DocSecurity>
  <Lines>19</Lines>
  <Paragraphs>13</Paragraphs>
  <ScaleCrop>false</ScaleCrop>
  <Company>Hewlett-Packard Company</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37</cp:revision>
  <dcterms:created xsi:type="dcterms:W3CDTF">2024-02-06T10:11:00Z</dcterms:created>
  <dcterms:modified xsi:type="dcterms:W3CDTF">2026-07-15T10:36:00Z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